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BE0B" w14:textId="77777777" w:rsidR="004C5368" w:rsidRPr="00CF71ED" w:rsidRDefault="004C5368" w:rsidP="00CF71ED">
      <w:pPr>
        <w:rPr>
          <w:highlight w:val="yellow"/>
        </w:rPr>
      </w:pPr>
      <w:r w:rsidRPr="00CF71ED">
        <w:rPr>
          <w:highlight w:val="yellow"/>
        </w:rPr>
        <w:t>Mall för redovisning av medverkan i ICOLDs kommittéer och arbetsgrupper</w:t>
      </w:r>
    </w:p>
    <w:p w14:paraId="0B67720F" w14:textId="77777777" w:rsidR="004C5368" w:rsidRPr="00CF71ED" w:rsidRDefault="004C5368" w:rsidP="00CF71ED">
      <w:pPr>
        <w:rPr>
          <w:highlight w:val="yellow"/>
        </w:rPr>
      </w:pPr>
      <w:r w:rsidRPr="00CF71ED">
        <w:rPr>
          <w:highlight w:val="yellow"/>
        </w:rPr>
        <w:t xml:space="preserve">SwedCOLDs delegater ska årligen rapportera från sina respektive kommittéer. För detta används denna mall och rapporten skrivs på svenska, </w:t>
      </w:r>
      <w:r w:rsidR="00CF71ED">
        <w:rPr>
          <w:highlight w:val="yellow"/>
        </w:rPr>
        <w:t xml:space="preserve">ca </w:t>
      </w:r>
      <w:r w:rsidRPr="00CF71ED">
        <w:rPr>
          <w:highlight w:val="yellow"/>
        </w:rPr>
        <w:t xml:space="preserve">2 sidor. </w:t>
      </w:r>
    </w:p>
    <w:p w14:paraId="1A8F568F" w14:textId="78302147" w:rsidR="004C5368" w:rsidRPr="00CF71ED" w:rsidRDefault="004C5368" w:rsidP="00CF71ED">
      <w:pPr>
        <w:rPr>
          <w:highlight w:val="yellow"/>
        </w:rPr>
      </w:pPr>
      <w:r w:rsidRPr="00CF71ED">
        <w:rPr>
          <w:highlight w:val="yellow"/>
        </w:rPr>
        <w:t xml:space="preserve">Rapporten skickas till </w:t>
      </w:r>
      <w:hyperlink r:id="rId8" w:history="1">
        <w:r w:rsidRPr="00CF71ED">
          <w:rPr>
            <w:rStyle w:val="Hyperlnk"/>
            <w:sz w:val="22"/>
            <w:highlight w:val="yellow"/>
          </w:rPr>
          <w:t>swedcold@vattenreglering.se</w:t>
        </w:r>
      </w:hyperlink>
      <w:r w:rsidRPr="00CF71ED">
        <w:rPr>
          <w:highlight w:val="yellow"/>
        </w:rPr>
        <w:t xml:space="preserve"> senast </w:t>
      </w:r>
      <w:r w:rsidR="003603BE">
        <w:rPr>
          <w:highlight w:val="yellow"/>
        </w:rPr>
        <w:t>15</w:t>
      </w:r>
      <w:r w:rsidRPr="00CF71ED">
        <w:rPr>
          <w:highlight w:val="yellow"/>
        </w:rPr>
        <w:t>/1</w:t>
      </w:r>
      <w:r w:rsidR="00CE063C">
        <w:rPr>
          <w:highlight w:val="yellow"/>
        </w:rPr>
        <w:t>1</w:t>
      </w:r>
      <w:r w:rsidRPr="00CF71ED">
        <w:rPr>
          <w:highlight w:val="yellow"/>
        </w:rPr>
        <w:t xml:space="preserve"> aktuellt år.</w:t>
      </w:r>
    </w:p>
    <w:p w14:paraId="07F86CC4" w14:textId="77777777" w:rsidR="004C5368" w:rsidRPr="00CF71ED" w:rsidRDefault="004C5368" w:rsidP="00CF71ED">
      <w:pPr>
        <w:rPr>
          <w:highlight w:val="yellow"/>
        </w:rPr>
      </w:pPr>
      <w:r w:rsidRPr="00CF71ED">
        <w:rPr>
          <w:highlight w:val="yellow"/>
        </w:rPr>
        <w:t>Rapporten kommer att läggas ut på SwedCOLDs hemsida.</w:t>
      </w:r>
    </w:p>
    <w:p w14:paraId="6071533F" w14:textId="77777777" w:rsidR="004E628A" w:rsidRPr="00CF71ED" w:rsidRDefault="004C5368" w:rsidP="00CF71ED">
      <w:r w:rsidRPr="00CF71ED">
        <w:rPr>
          <w:highlight w:val="yellow"/>
        </w:rPr>
        <w:t>Gulmarkerad text i mallen ersätts/raderas i den färdiga rapporten.</w:t>
      </w:r>
    </w:p>
    <w:p w14:paraId="769392FE" w14:textId="77777777" w:rsidR="00516758" w:rsidRDefault="00363DF2" w:rsidP="00516758">
      <w:pPr>
        <w:pStyle w:val="Topprubrik"/>
      </w:pPr>
      <w:r>
        <w:t>Årsrapport 20XX</w:t>
      </w:r>
      <w:r w:rsidR="004C5368">
        <w:t xml:space="preserve"> </w:t>
      </w:r>
      <w:r w:rsidR="001773F3">
        <w:t>för</w:t>
      </w:r>
      <w:r w:rsidR="004C5368">
        <w:t xml:space="preserve"> </w:t>
      </w:r>
      <w:proofErr w:type="spellStart"/>
      <w:r w:rsidR="004C5368">
        <w:t>ICOLD</w:t>
      </w:r>
      <w:r w:rsidR="001773F3">
        <w:t>s</w:t>
      </w:r>
      <w:proofErr w:type="spellEnd"/>
      <w:r w:rsidR="001773F3">
        <w:t xml:space="preserve"> tekniska</w:t>
      </w:r>
      <w:r w:rsidR="004C5368">
        <w:t xml:space="preserve"> kommitté </w:t>
      </w:r>
      <w:r w:rsidR="004C5368" w:rsidRPr="001773F3">
        <w:rPr>
          <w:highlight w:val="yellow"/>
        </w:rPr>
        <w:t>X</w:t>
      </w:r>
      <w:r w:rsidR="00CF71ED">
        <w:rPr>
          <w:highlight w:val="yellow"/>
        </w:rPr>
        <w:t xml:space="preserve"> </w:t>
      </w:r>
      <w:r w:rsidR="001773F3" w:rsidRPr="001773F3">
        <w:rPr>
          <w:highlight w:val="yellow"/>
        </w:rPr>
        <w:t>(</w:t>
      </w:r>
      <w:r w:rsidR="004E628A">
        <w:rPr>
          <w:highlight w:val="yellow"/>
        </w:rPr>
        <w:t>b</w:t>
      </w:r>
      <w:r w:rsidR="001773F3" w:rsidRPr="001773F3">
        <w:rPr>
          <w:highlight w:val="yellow"/>
        </w:rPr>
        <w:t>okstav)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784"/>
        <w:gridCol w:w="5170"/>
      </w:tblGrid>
      <w:tr w:rsidR="0071156A" w:rsidRPr="00CF71ED" w14:paraId="04969E02" w14:textId="77777777" w:rsidTr="004E628A">
        <w:tc>
          <w:tcPr>
            <w:tcW w:w="3828" w:type="dxa"/>
          </w:tcPr>
          <w:p w14:paraId="167B04D3" w14:textId="77777777" w:rsidR="0071156A" w:rsidRPr="00CF71ED" w:rsidRDefault="002629B5" w:rsidP="00CF71ED">
            <w:r w:rsidRPr="00CF71ED">
              <w:t>Namn på kommitté</w:t>
            </w:r>
          </w:p>
        </w:tc>
        <w:tc>
          <w:tcPr>
            <w:tcW w:w="5276" w:type="dxa"/>
          </w:tcPr>
          <w:p w14:paraId="0874D185" w14:textId="77777777" w:rsidR="0071156A" w:rsidRPr="00CF71ED" w:rsidRDefault="003D549E" w:rsidP="00CF71ED">
            <w:pPr>
              <w:rPr>
                <w:highlight w:val="yellow"/>
              </w:rPr>
            </w:pPr>
            <w:r w:rsidRPr="00CF71ED">
              <w:rPr>
                <w:highlight w:val="yellow"/>
              </w:rPr>
              <w:t>XXX</w:t>
            </w:r>
          </w:p>
        </w:tc>
      </w:tr>
      <w:tr w:rsidR="0071156A" w:rsidRPr="00CF71ED" w14:paraId="5F8136BA" w14:textId="77777777" w:rsidTr="004E628A">
        <w:tc>
          <w:tcPr>
            <w:tcW w:w="3828" w:type="dxa"/>
          </w:tcPr>
          <w:p w14:paraId="2138592B" w14:textId="77777777" w:rsidR="0071156A" w:rsidRPr="00CF71ED" w:rsidRDefault="0071156A" w:rsidP="00CF71ED">
            <w:r w:rsidRPr="00CF71ED">
              <w:t>Förord</w:t>
            </w:r>
            <w:r w:rsidR="00CA7FAB" w:rsidRPr="00CF71ED">
              <w:t>nandeperiod</w:t>
            </w:r>
          </w:p>
        </w:tc>
        <w:tc>
          <w:tcPr>
            <w:tcW w:w="5276" w:type="dxa"/>
          </w:tcPr>
          <w:p w14:paraId="09C18112" w14:textId="77777777" w:rsidR="0071156A" w:rsidRPr="00CF71ED" w:rsidRDefault="003D549E" w:rsidP="00CF71ED">
            <w:pPr>
              <w:rPr>
                <w:highlight w:val="yellow"/>
              </w:rPr>
            </w:pPr>
            <w:r w:rsidRPr="00CF71ED">
              <w:rPr>
                <w:highlight w:val="yellow"/>
              </w:rPr>
              <w:t>Årtal för gällande TOR</w:t>
            </w:r>
          </w:p>
        </w:tc>
      </w:tr>
      <w:tr w:rsidR="0071156A" w:rsidRPr="00CF71ED" w14:paraId="7F77497F" w14:textId="77777777" w:rsidTr="004E628A">
        <w:tc>
          <w:tcPr>
            <w:tcW w:w="3828" w:type="dxa"/>
          </w:tcPr>
          <w:p w14:paraId="7B1D5755" w14:textId="77777777" w:rsidR="0071156A" w:rsidRPr="00CF71ED" w:rsidRDefault="00CA7FAB" w:rsidP="00CF71ED">
            <w:r w:rsidRPr="00CF71ED">
              <w:t>Kommitténs ordförande</w:t>
            </w:r>
          </w:p>
        </w:tc>
        <w:tc>
          <w:tcPr>
            <w:tcW w:w="5276" w:type="dxa"/>
          </w:tcPr>
          <w:p w14:paraId="2FAC48F2" w14:textId="77777777" w:rsidR="0071156A" w:rsidRPr="00CF71ED" w:rsidRDefault="003D549E" w:rsidP="00CF71ED">
            <w:pPr>
              <w:rPr>
                <w:highlight w:val="yellow"/>
              </w:rPr>
            </w:pPr>
            <w:r w:rsidRPr="00CF71ED">
              <w:rPr>
                <w:highlight w:val="yellow"/>
              </w:rPr>
              <w:t>Namn och land</w:t>
            </w:r>
          </w:p>
        </w:tc>
      </w:tr>
      <w:tr w:rsidR="0071156A" w:rsidRPr="00CF71ED" w14:paraId="30FB0A82" w14:textId="77777777" w:rsidTr="004E628A">
        <w:tc>
          <w:tcPr>
            <w:tcW w:w="3828" w:type="dxa"/>
          </w:tcPr>
          <w:p w14:paraId="1E4B8852" w14:textId="77777777" w:rsidR="0071156A" w:rsidRPr="00CF71ED" w:rsidRDefault="00CA7FAB" w:rsidP="00CF71ED">
            <w:r w:rsidRPr="00CF71ED">
              <w:t>Svensk delegat (rapportförfattare)</w:t>
            </w:r>
          </w:p>
        </w:tc>
        <w:tc>
          <w:tcPr>
            <w:tcW w:w="5276" w:type="dxa"/>
          </w:tcPr>
          <w:p w14:paraId="52B97CF1" w14:textId="77777777" w:rsidR="0071156A" w:rsidRPr="00CF71ED" w:rsidRDefault="00E41DFB" w:rsidP="00CF71ED">
            <w:pPr>
              <w:rPr>
                <w:highlight w:val="yellow"/>
              </w:rPr>
            </w:pPr>
            <w:r w:rsidRPr="00CF71ED">
              <w:rPr>
                <w:highlight w:val="yellow"/>
              </w:rPr>
              <w:t>Namn och arbetsgivare</w:t>
            </w:r>
          </w:p>
        </w:tc>
      </w:tr>
    </w:tbl>
    <w:p w14:paraId="29CEF8B7" w14:textId="77777777" w:rsidR="00E41DFB" w:rsidRDefault="00E41DFB" w:rsidP="00E41DFB">
      <w:pPr>
        <w:pStyle w:val="Rubrik1"/>
      </w:pPr>
      <w:r>
        <w:t>Kommitténs uppdrag</w:t>
      </w:r>
    </w:p>
    <w:p w14:paraId="04285602" w14:textId="77777777" w:rsidR="00E41DFB" w:rsidRDefault="00417384" w:rsidP="00E41DFB">
      <w:r w:rsidRPr="004E628A">
        <w:rPr>
          <w:highlight w:val="yellow"/>
        </w:rPr>
        <w:t>Punkta upp huvudsakliga arbetsuppgifter enligt terms of reference. Redovisa hur och när respektive punkt avses slutredovisas, t.ex. i form av en bulletin, paper etc. Ange vem som är sammanhållande för resp. punkt.</w:t>
      </w:r>
    </w:p>
    <w:p w14:paraId="1A782FD2" w14:textId="77777777" w:rsidR="00143FF5" w:rsidRDefault="002C3B3C" w:rsidP="00143FF5">
      <w:pPr>
        <w:pStyle w:val="Rubrik1"/>
      </w:pPr>
      <w:r>
        <w:t>Aktuell verksamhet i kommittén</w:t>
      </w:r>
    </w:p>
    <w:p w14:paraId="0FCF3B65" w14:textId="77777777" w:rsidR="00143FF5" w:rsidRPr="00143FF5" w:rsidRDefault="00FA444A" w:rsidP="00143FF5">
      <w:pPr>
        <w:rPr>
          <w:lang w:eastAsia="sv-SE"/>
        </w:rPr>
      </w:pPr>
      <w:r w:rsidRPr="00FA444A">
        <w:rPr>
          <w:highlight w:val="yellow"/>
          <w:lang w:eastAsia="sv-SE"/>
        </w:rPr>
        <w:t xml:space="preserve">Berätta om </w:t>
      </w:r>
      <w:r w:rsidR="002C3B3C">
        <w:rPr>
          <w:highlight w:val="yellow"/>
          <w:lang w:eastAsia="sv-SE"/>
        </w:rPr>
        <w:t xml:space="preserve">nyligen </w:t>
      </w:r>
      <w:r w:rsidRPr="00FA444A">
        <w:rPr>
          <w:highlight w:val="yellow"/>
          <w:lang w:eastAsia="sv-SE"/>
        </w:rPr>
        <w:t>utfört, pågående och planerat arbete.</w:t>
      </w:r>
    </w:p>
    <w:p w14:paraId="1C265CB2" w14:textId="77777777" w:rsidR="00417384" w:rsidRDefault="00417384" w:rsidP="00417384">
      <w:pPr>
        <w:pStyle w:val="Rubrik1"/>
      </w:pPr>
      <w:r>
        <w:t>Svensk medverkan i kommittén</w:t>
      </w:r>
    </w:p>
    <w:p w14:paraId="06BEEBB0" w14:textId="77777777" w:rsidR="00417384" w:rsidRPr="00E41DFB" w:rsidRDefault="00417384" w:rsidP="00417384">
      <w:pPr>
        <w:rPr>
          <w:lang w:eastAsia="sv-SE"/>
        </w:rPr>
      </w:pPr>
      <w:r w:rsidRPr="004E628A">
        <w:rPr>
          <w:highlight w:val="yellow"/>
          <w:lang w:eastAsia="sv-SE"/>
        </w:rPr>
        <w:t>Beskriv hur du konkret medverkar i kommitténs arbete. Belys om Sverige borde bidra med något ytterligare. Ange om det finns en svensk skuggkom</w:t>
      </w:r>
      <w:r w:rsidR="00143FF5">
        <w:rPr>
          <w:highlight w:val="yellow"/>
          <w:lang w:eastAsia="sv-SE"/>
        </w:rPr>
        <w:t>m</w:t>
      </w:r>
      <w:r w:rsidRPr="004E628A">
        <w:rPr>
          <w:highlight w:val="yellow"/>
          <w:lang w:eastAsia="sv-SE"/>
        </w:rPr>
        <w:t>itté eller liknande som stöttar dig i ditt kommittéarbete.</w:t>
      </w:r>
    </w:p>
    <w:p w14:paraId="65647C4D" w14:textId="77777777" w:rsidR="00417384" w:rsidRPr="00FA444A" w:rsidRDefault="00417384" w:rsidP="00417384">
      <w:pPr>
        <w:pStyle w:val="Rubrik1"/>
      </w:pPr>
      <w:r w:rsidRPr="00FA444A">
        <w:t>Nya Term</w:t>
      </w:r>
      <w:r w:rsidR="00363DF2">
        <w:t>s</w:t>
      </w:r>
      <w:r w:rsidRPr="00FA444A">
        <w:t xml:space="preserve"> of Reference (ToR)</w:t>
      </w:r>
      <w:r w:rsidR="00143FF5" w:rsidRPr="00FA444A">
        <w:t xml:space="preserve"> inkl</w:t>
      </w:r>
      <w:r w:rsidR="00FA444A">
        <w:t>.</w:t>
      </w:r>
      <w:r w:rsidR="00143FF5" w:rsidRPr="00FA444A">
        <w:t xml:space="preserve"> planering</w:t>
      </w:r>
      <w:r w:rsidR="00FA444A">
        <w:t xml:space="preserve"> fram</w:t>
      </w:r>
      <w:r w:rsidR="00143FF5" w:rsidRPr="00FA444A">
        <w:t>åt</w:t>
      </w:r>
    </w:p>
    <w:p w14:paraId="5B018D1B" w14:textId="77777777" w:rsidR="00197195" w:rsidRDefault="00417384" w:rsidP="00197195">
      <w:pPr>
        <w:rPr>
          <w:lang w:eastAsia="sv-SE"/>
        </w:rPr>
      </w:pPr>
      <w:r w:rsidRPr="004E628A">
        <w:rPr>
          <w:highlight w:val="yellow"/>
          <w:lang w:eastAsia="sv-SE"/>
        </w:rPr>
        <w:t xml:space="preserve">Planeras nya ToR eller planeras kommitténs nuvarande uppdrag att bli förlängt? Detta avsnitt ska alltid besvaras sista året i förordnandeperioden. Kommentera även om du önskar vara kvar i kommittén med nya </w:t>
      </w:r>
      <w:proofErr w:type="spellStart"/>
      <w:r w:rsidRPr="004E628A">
        <w:rPr>
          <w:highlight w:val="yellow"/>
          <w:lang w:eastAsia="sv-SE"/>
        </w:rPr>
        <w:t>ToR</w:t>
      </w:r>
      <w:r w:rsidR="004E628A" w:rsidRPr="004E628A">
        <w:rPr>
          <w:highlight w:val="yellow"/>
          <w:lang w:eastAsia="sv-SE"/>
        </w:rPr>
        <w:t>.</w:t>
      </w:r>
      <w:proofErr w:type="spellEnd"/>
    </w:p>
    <w:p w14:paraId="658F3DAA" w14:textId="77777777" w:rsidR="002C3B3C" w:rsidRDefault="002C3B3C" w:rsidP="002C3B3C">
      <w:pPr>
        <w:pStyle w:val="Rubrik1"/>
      </w:pPr>
      <w:r>
        <w:t>Övrigt</w:t>
      </w:r>
    </w:p>
    <w:p w14:paraId="433DA270" w14:textId="77777777" w:rsidR="002C3B3C" w:rsidRPr="002C3B3C" w:rsidRDefault="002C3B3C" w:rsidP="002C3B3C">
      <w:pPr>
        <w:rPr>
          <w:lang w:eastAsia="sv-SE"/>
        </w:rPr>
      </w:pPr>
      <w:r w:rsidRPr="002C3B3C">
        <w:rPr>
          <w:highlight w:val="yellow"/>
          <w:lang w:eastAsia="sv-SE"/>
        </w:rPr>
        <w:t>Fyll på med eventuell ytterligare information.</w:t>
      </w:r>
    </w:p>
    <w:sectPr w:rsidR="002C3B3C" w:rsidRPr="002C3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BD68" w14:textId="77777777" w:rsidR="00C90273" w:rsidRDefault="00C90273" w:rsidP="00DC64E3">
      <w:pPr>
        <w:spacing w:after="0"/>
      </w:pPr>
      <w:r>
        <w:separator/>
      </w:r>
    </w:p>
  </w:endnote>
  <w:endnote w:type="continuationSeparator" w:id="0">
    <w:p w14:paraId="754BB78E" w14:textId="77777777" w:rsidR="00C90273" w:rsidRDefault="00C90273" w:rsidP="00DC6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6D58" w14:textId="77777777" w:rsidR="002C3B3C" w:rsidRDefault="002C3B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7F7" w14:textId="77777777" w:rsidR="00C90273" w:rsidRDefault="00C90273" w:rsidP="002E6857">
    <w:pPr>
      <w:pStyle w:val="Sidfot"/>
      <w:pBdr>
        <w:top w:val="single" w:sz="4" w:space="1" w:color="auto"/>
      </w:pBdr>
      <w:tabs>
        <w:tab w:val="center" w:pos="-7938"/>
        <w:tab w:val="left" w:pos="4536"/>
      </w:tabs>
      <w:jc w:val="center"/>
      <w:rPr>
        <w:rFonts w:cs="Arial"/>
        <w:b/>
        <w:sz w:val="8"/>
        <w:szCs w:val="8"/>
      </w:rPr>
    </w:pPr>
  </w:p>
  <w:p w14:paraId="5EFEFEFA" w14:textId="77777777" w:rsidR="002E6857" w:rsidRDefault="002E6857" w:rsidP="0054560C">
    <w:pPr>
      <w:pStyle w:val="Sidfot"/>
      <w:tabs>
        <w:tab w:val="center" w:pos="-7938"/>
        <w:tab w:val="left" w:pos="4536"/>
      </w:tabs>
      <w:jc w:val="center"/>
      <w:rPr>
        <w:b/>
      </w:rPr>
    </w:pP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F71ED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F71ED">
      <w:rPr>
        <w:b/>
        <w:noProof/>
      </w:rPr>
      <w:t>1</w:t>
    </w:r>
    <w:r>
      <w:rPr>
        <w:b/>
      </w:rPr>
      <w:fldChar w:fldCharType="end"/>
    </w:r>
  </w:p>
  <w:p w14:paraId="7788AB43" w14:textId="77777777" w:rsidR="004C5368" w:rsidRDefault="004C5368" w:rsidP="0054560C">
    <w:pPr>
      <w:pStyle w:val="Sidfot"/>
      <w:tabs>
        <w:tab w:val="center" w:pos="-7938"/>
        <w:tab w:val="left" w:pos="4536"/>
      </w:tabs>
      <w:jc w:val="center"/>
      <w:rPr>
        <w:b/>
      </w:rPr>
    </w:pPr>
  </w:p>
  <w:p w14:paraId="511F1F80" w14:textId="77777777" w:rsidR="002E6857" w:rsidRPr="004C5368" w:rsidRDefault="004C5368" w:rsidP="002E6857">
    <w:pPr>
      <w:pStyle w:val="Sidfot"/>
      <w:tabs>
        <w:tab w:val="center" w:pos="-7938"/>
        <w:tab w:val="left" w:pos="4536"/>
      </w:tabs>
      <w:rPr>
        <w:i/>
        <w:sz w:val="16"/>
        <w:szCs w:val="16"/>
      </w:rPr>
    </w:pPr>
    <w:r w:rsidRPr="004C5368">
      <w:rPr>
        <w:i/>
        <w:color w:val="808080" w:themeColor="background1" w:themeShade="80"/>
        <w:sz w:val="16"/>
        <w:szCs w:val="16"/>
      </w:rPr>
      <w:t>2019-02-</w:t>
    </w:r>
    <w:r w:rsidR="00F4569C">
      <w:rPr>
        <w:i/>
        <w:color w:val="808080" w:themeColor="background1" w:themeShade="80"/>
        <w:sz w:val="16"/>
        <w:szCs w:val="16"/>
      </w:rPr>
      <w:t>1</w:t>
    </w:r>
    <w:r w:rsidR="002C3B3C">
      <w:rPr>
        <w:i/>
        <w:color w:val="808080" w:themeColor="background1" w:themeShade="80"/>
        <w:sz w:val="16"/>
        <w:szCs w:val="16"/>
      </w:rPr>
      <w:t>8</w:t>
    </w:r>
    <w:r w:rsidRPr="004C5368">
      <w:rPr>
        <w:i/>
        <w:color w:val="808080" w:themeColor="background1" w:themeShade="80"/>
        <w:sz w:val="16"/>
        <w:szCs w:val="16"/>
      </w:rPr>
      <w:t>_Mall årsrapportering från delegat i ICOLD teknisk kommitté</w:t>
    </w:r>
    <w:r w:rsidR="002E6857" w:rsidRPr="004C5368">
      <w:rPr>
        <w:i/>
        <w:sz w:val="16"/>
        <w:szCs w:val="16"/>
      </w:rPr>
      <w:tab/>
    </w:r>
    <w:r w:rsidR="002E6857" w:rsidRPr="004C5368">
      <w:rPr>
        <w:i/>
        <w:sz w:val="16"/>
        <w:szCs w:val="16"/>
      </w:rPr>
      <w:tab/>
    </w:r>
    <w:r w:rsidR="002E6857" w:rsidRPr="004C5368">
      <w:rPr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BAEF" w14:textId="77777777" w:rsidR="002C3B3C" w:rsidRDefault="002C3B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69F2" w14:textId="77777777" w:rsidR="00C90273" w:rsidRDefault="00C90273" w:rsidP="00DC64E3">
      <w:pPr>
        <w:spacing w:after="0"/>
      </w:pPr>
      <w:r>
        <w:separator/>
      </w:r>
    </w:p>
  </w:footnote>
  <w:footnote w:type="continuationSeparator" w:id="0">
    <w:p w14:paraId="0F5D68FD" w14:textId="77777777" w:rsidR="00C90273" w:rsidRDefault="00C90273" w:rsidP="00DC6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A5D3" w14:textId="77777777" w:rsidR="002C3B3C" w:rsidRDefault="002C3B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02DD" w14:textId="77777777" w:rsidR="00C90273" w:rsidRPr="00D5514B" w:rsidRDefault="00516758" w:rsidP="00D5514B">
    <w:pPr>
      <w:pStyle w:val="Logga2"/>
      <w:rPr>
        <w:rStyle w:val="SidhuvudChar"/>
      </w:rPr>
    </w:pPr>
    <w:r>
      <w:rPr>
        <w:noProof/>
      </w:rPr>
      <w:drawing>
        <wp:inline distT="0" distB="0" distL="0" distR="0" wp14:anchorId="58B39723" wp14:editId="7CBA11BF">
          <wp:extent cx="533400" cy="528507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4E42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5" cy="532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6758">
      <w:rPr>
        <w:rFonts w:ascii="Arial" w:hAnsi="Arial" w:cs="Arial"/>
        <w:color w:val="auto"/>
        <w:sz w:val="24"/>
        <w:szCs w:val="24"/>
      </w:rPr>
      <w:tab/>
    </w:r>
    <w:r w:rsidR="004C5368" w:rsidRPr="0071156A">
      <w:rPr>
        <w:rFonts w:ascii="Arial" w:hAnsi="Arial" w:cs="Arial"/>
        <w:b w:val="0"/>
        <w:i w:val="0"/>
        <w:color w:val="auto"/>
        <w:sz w:val="24"/>
        <w:szCs w:val="24"/>
        <w:highlight w:val="yellow"/>
      </w:rPr>
      <w:t>20xx-xx-xx</w:t>
    </w:r>
  </w:p>
  <w:p w14:paraId="40FBBAAB" w14:textId="77777777" w:rsidR="00C90273" w:rsidRPr="00DC64E3" w:rsidRDefault="00C90273" w:rsidP="00522228">
    <w:pPr>
      <w:pStyle w:val="Mellanrumlitet"/>
    </w:pPr>
  </w:p>
  <w:p w14:paraId="1434F88F" w14:textId="77777777" w:rsidR="00C90273" w:rsidRDefault="00C90273" w:rsidP="00C902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3C89" w14:textId="77777777" w:rsidR="002C3B3C" w:rsidRDefault="002C3B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BC8"/>
    <w:multiLevelType w:val="hybridMultilevel"/>
    <w:tmpl w:val="C5F24D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03E2"/>
    <w:multiLevelType w:val="hybridMultilevel"/>
    <w:tmpl w:val="30E8C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646"/>
    <w:multiLevelType w:val="hybridMultilevel"/>
    <w:tmpl w:val="F1CE081C"/>
    <w:lvl w:ilvl="0" w:tplc="5E4C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2460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22" w:dllVersion="513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E3"/>
    <w:rsid w:val="00014830"/>
    <w:rsid w:val="000535C5"/>
    <w:rsid w:val="000F6809"/>
    <w:rsid w:val="001345B8"/>
    <w:rsid w:val="00143FF5"/>
    <w:rsid w:val="001773F3"/>
    <w:rsid w:val="001813C3"/>
    <w:rsid w:val="00187F7E"/>
    <w:rsid w:val="00197195"/>
    <w:rsid w:val="001A055C"/>
    <w:rsid w:val="001D4689"/>
    <w:rsid w:val="001F3F83"/>
    <w:rsid w:val="00235BC7"/>
    <w:rsid w:val="00243CEC"/>
    <w:rsid w:val="002629B5"/>
    <w:rsid w:val="00275B35"/>
    <w:rsid w:val="0028029A"/>
    <w:rsid w:val="002A4A9B"/>
    <w:rsid w:val="002C3B3C"/>
    <w:rsid w:val="002C5AAF"/>
    <w:rsid w:val="002E6857"/>
    <w:rsid w:val="00324717"/>
    <w:rsid w:val="003603BE"/>
    <w:rsid w:val="00363DF2"/>
    <w:rsid w:val="003A7329"/>
    <w:rsid w:val="003D549E"/>
    <w:rsid w:val="003D6D18"/>
    <w:rsid w:val="00406963"/>
    <w:rsid w:val="00417384"/>
    <w:rsid w:val="00465170"/>
    <w:rsid w:val="00474738"/>
    <w:rsid w:val="00480310"/>
    <w:rsid w:val="004C5368"/>
    <w:rsid w:val="004E628A"/>
    <w:rsid w:val="00516758"/>
    <w:rsid w:val="0051778F"/>
    <w:rsid w:val="00522228"/>
    <w:rsid w:val="005317B2"/>
    <w:rsid w:val="00533826"/>
    <w:rsid w:val="0054560C"/>
    <w:rsid w:val="005543A2"/>
    <w:rsid w:val="005A4979"/>
    <w:rsid w:val="005D35FA"/>
    <w:rsid w:val="005F5E9B"/>
    <w:rsid w:val="006009CE"/>
    <w:rsid w:val="00675136"/>
    <w:rsid w:val="006901A3"/>
    <w:rsid w:val="006912A9"/>
    <w:rsid w:val="006A6BBE"/>
    <w:rsid w:val="006B696C"/>
    <w:rsid w:val="0071156A"/>
    <w:rsid w:val="00735EDF"/>
    <w:rsid w:val="007B791F"/>
    <w:rsid w:val="007C2475"/>
    <w:rsid w:val="007E42F6"/>
    <w:rsid w:val="008438FA"/>
    <w:rsid w:val="00874189"/>
    <w:rsid w:val="008E1138"/>
    <w:rsid w:val="009133D5"/>
    <w:rsid w:val="009755FA"/>
    <w:rsid w:val="009C3ED6"/>
    <w:rsid w:val="009D7C5A"/>
    <w:rsid w:val="009E7BE1"/>
    <w:rsid w:val="009F06A3"/>
    <w:rsid w:val="00A2736B"/>
    <w:rsid w:val="00AD7D32"/>
    <w:rsid w:val="00B34A09"/>
    <w:rsid w:val="00C13B00"/>
    <w:rsid w:val="00C20B79"/>
    <w:rsid w:val="00C90273"/>
    <w:rsid w:val="00C908A8"/>
    <w:rsid w:val="00CA7FAB"/>
    <w:rsid w:val="00CE063C"/>
    <w:rsid w:val="00CF71ED"/>
    <w:rsid w:val="00D32364"/>
    <w:rsid w:val="00D5514B"/>
    <w:rsid w:val="00DC4351"/>
    <w:rsid w:val="00DC64E3"/>
    <w:rsid w:val="00E022F3"/>
    <w:rsid w:val="00E202B7"/>
    <w:rsid w:val="00E41DFB"/>
    <w:rsid w:val="00E452E7"/>
    <w:rsid w:val="00E56ECC"/>
    <w:rsid w:val="00E8350D"/>
    <w:rsid w:val="00EA012C"/>
    <w:rsid w:val="00EC69B2"/>
    <w:rsid w:val="00F226D1"/>
    <w:rsid w:val="00F4569C"/>
    <w:rsid w:val="00F70B23"/>
    <w:rsid w:val="00FA1BE0"/>
    <w:rsid w:val="00FA444A"/>
    <w:rsid w:val="00FB05DA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F4F61"/>
  <w15:docId w15:val="{9FF0ADD9-07F9-4D79-BD28-FA7793FC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28"/>
    <w:pPr>
      <w:spacing w:after="120" w:line="240" w:lineRule="auto"/>
      <w:jc w:val="both"/>
    </w:pPr>
    <w:rPr>
      <w:rFonts w:ascii="Arial" w:hAnsi="Arial"/>
      <w:color w:val="000000" w:themeColor="text1"/>
      <w:sz w:val="24"/>
    </w:rPr>
  </w:style>
  <w:style w:type="paragraph" w:styleId="Rubrik1">
    <w:name w:val="heading 1"/>
    <w:basedOn w:val="Normal"/>
    <w:next w:val="Normal"/>
    <w:link w:val="Rubrik1Char"/>
    <w:qFormat/>
    <w:rsid w:val="00522228"/>
    <w:pPr>
      <w:keepNext/>
      <w:spacing w:before="360"/>
      <w:contextualSpacing/>
      <w:jc w:val="left"/>
      <w:outlineLvl w:val="0"/>
    </w:pPr>
    <w:rPr>
      <w:rFonts w:eastAsia="Times New Roman" w:cs="Times New Roman"/>
      <w:b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17384"/>
    <w:pPr>
      <w:keepNext/>
      <w:spacing w:before="240"/>
      <w:contextualSpacing/>
      <w:jc w:val="left"/>
      <w:outlineLvl w:val="1"/>
    </w:pPr>
    <w:rPr>
      <w:rFonts w:eastAsia="Times New Roman" w:cs="Times New Roman"/>
      <w:sz w:val="28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2228"/>
    <w:pPr>
      <w:keepNext/>
      <w:keepLines/>
      <w:spacing w:before="120"/>
      <w:contextualSpacing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A1BE0"/>
    <w:pPr>
      <w:keepNext/>
      <w:keepLines/>
      <w:spacing w:before="120"/>
      <w:contextualSpacing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qFormat/>
    <w:rsid w:val="0052222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SidhuvudChar">
    <w:name w:val="Sidhuvud Char"/>
    <w:basedOn w:val="Standardstycketeckensnitt"/>
    <w:link w:val="Sidhuvud"/>
    <w:uiPriority w:val="99"/>
    <w:rsid w:val="00522228"/>
    <w:rPr>
      <w:rFonts w:ascii="Arial" w:hAnsi="Arial"/>
      <w:color w:val="000000" w:themeColor="text1"/>
    </w:rPr>
  </w:style>
  <w:style w:type="paragraph" w:styleId="Sidfot">
    <w:name w:val="footer"/>
    <w:basedOn w:val="Normal"/>
    <w:link w:val="SidfotChar"/>
    <w:uiPriority w:val="99"/>
    <w:unhideWhenUsed/>
    <w:rsid w:val="00FA1BE0"/>
    <w:pPr>
      <w:tabs>
        <w:tab w:val="center" w:pos="4536"/>
        <w:tab w:val="right" w:pos="9072"/>
      </w:tabs>
      <w:spacing w:after="0"/>
      <w:jc w:val="lef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FA1BE0"/>
    <w:rPr>
      <w:rFonts w:ascii="Arial" w:hAnsi="Arial"/>
      <w:sz w:val="20"/>
    </w:rPr>
  </w:style>
  <w:style w:type="character" w:customStyle="1" w:styleId="Rubrik1Char">
    <w:name w:val="Rubrik 1 Char"/>
    <w:basedOn w:val="Standardstycketeckensnitt"/>
    <w:link w:val="Rubrik1"/>
    <w:rsid w:val="00522228"/>
    <w:rPr>
      <w:rFonts w:ascii="Arial" w:eastAsia="Times New Roman" w:hAnsi="Arial" w:cs="Times New Roman"/>
      <w:b/>
      <w:color w:val="000000" w:themeColor="text1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417384"/>
    <w:rPr>
      <w:rFonts w:ascii="Arial" w:eastAsia="Times New Roman" w:hAnsi="Arial" w:cs="Times New Roman"/>
      <w:color w:val="000000" w:themeColor="text1"/>
      <w:sz w:val="28"/>
      <w:szCs w:val="20"/>
      <w:lang w:eastAsia="sv-SE"/>
    </w:rPr>
  </w:style>
  <w:style w:type="paragraph" w:customStyle="1" w:styleId="Topprubrik">
    <w:name w:val="Topprubrik"/>
    <w:basedOn w:val="Normal"/>
    <w:next w:val="Normal"/>
    <w:qFormat/>
    <w:rsid w:val="004E628A"/>
    <w:pPr>
      <w:spacing w:before="240" w:after="480"/>
      <w:jc w:val="left"/>
    </w:pPr>
    <w:rPr>
      <w:b/>
      <w:sz w:val="32"/>
      <w:szCs w:val="28"/>
    </w:rPr>
  </w:style>
  <w:style w:type="table" w:styleId="Tabellrutnt">
    <w:name w:val="Table Grid"/>
    <w:basedOn w:val="Normaltabell"/>
    <w:uiPriority w:val="59"/>
    <w:rsid w:val="0023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522228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A1BE0"/>
    <w:rPr>
      <w:rFonts w:ascii="Arial" w:eastAsiaTheme="majorEastAsia" w:hAnsi="Arial" w:cstheme="majorBidi"/>
      <w:bCs/>
      <w:i/>
      <w:iCs/>
      <w:sz w:val="24"/>
    </w:rPr>
  </w:style>
  <w:style w:type="paragraph" w:customStyle="1" w:styleId="verrubrik">
    <w:name w:val="Överrubrik"/>
    <w:basedOn w:val="Topprubrik"/>
    <w:qFormat/>
    <w:rsid w:val="00522228"/>
    <w:pPr>
      <w:spacing w:after="60"/>
    </w:pPr>
    <w:rPr>
      <w:sz w:val="24"/>
    </w:rPr>
  </w:style>
  <w:style w:type="paragraph" w:customStyle="1" w:styleId="Logga1">
    <w:name w:val="Logga_1"/>
    <w:qFormat/>
    <w:rsid w:val="00522228"/>
    <w:pPr>
      <w:tabs>
        <w:tab w:val="right" w:pos="9072"/>
      </w:tabs>
      <w:spacing w:after="0" w:line="240" w:lineRule="auto"/>
    </w:pPr>
    <w:rPr>
      <w:rFonts w:ascii="Verdana" w:eastAsia="Times New Roman" w:hAnsi="Verdana" w:cs="Times New Roman"/>
      <w:b/>
      <w:i/>
      <w:color w:val="000080"/>
      <w:sz w:val="28"/>
      <w:szCs w:val="28"/>
      <w:lang w:eastAsia="sv-SE"/>
    </w:rPr>
  </w:style>
  <w:style w:type="paragraph" w:customStyle="1" w:styleId="Logga2">
    <w:name w:val="Logga_2"/>
    <w:link w:val="Logga2Char"/>
    <w:qFormat/>
    <w:rsid w:val="00522228"/>
    <w:pPr>
      <w:tabs>
        <w:tab w:val="right" w:pos="9072"/>
      </w:tabs>
      <w:spacing w:after="0" w:line="240" w:lineRule="auto"/>
    </w:pPr>
    <w:rPr>
      <w:rFonts w:ascii="Verdana" w:eastAsia="Times New Roman" w:hAnsi="Verdana" w:cs="Times New Roman"/>
      <w:b/>
      <w:i/>
      <w:color w:val="000080"/>
      <w:sz w:val="18"/>
      <w:szCs w:val="18"/>
      <w:lang w:eastAsia="sv-SE"/>
    </w:rPr>
  </w:style>
  <w:style w:type="paragraph" w:customStyle="1" w:styleId="Mellanrumlitet">
    <w:name w:val="Mellanrum litet"/>
    <w:basedOn w:val="Normal"/>
    <w:qFormat/>
    <w:rsid w:val="00522228"/>
    <w:pPr>
      <w:pBdr>
        <w:bottom w:val="single" w:sz="4" w:space="1" w:color="auto"/>
      </w:pBdr>
      <w:spacing w:after="0"/>
      <w:jc w:val="left"/>
    </w:pPr>
    <w:rPr>
      <w:sz w:val="8"/>
      <w:szCs w:val="8"/>
      <w:lang w:eastAsia="sv-SE"/>
    </w:rPr>
  </w:style>
  <w:style w:type="character" w:customStyle="1" w:styleId="Logga2Char">
    <w:name w:val="Logga_2 Char"/>
    <w:basedOn w:val="Standardstycketeckensnitt"/>
    <w:link w:val="Logga2"/>
    <w:rsid w:val="00D5514B"/>
    <w:rPr>
      <w:rFonts w:ascii="Verdana" w:eastAsia="Times New Roman" w:hAnsi="Verdana" w:cs="Times New Roman"/>
      <w:b/>
      <w:i/>
      <w:color w:val="000080"/>
      <w:sz w:val="18"/>
      <w:szCs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758"/>
    <w:rPr>
      <w:rFonts w:ascii="Tahoma" w:hAnsi="Tahoma" w:cs="Tahoma"/>
      <w:color w:val="000000" w:themeColor="text1"/>
      <w:sz w:val="16"/>
      <w:szCs w:val="16"/>
    </w:rPr>
  </w:style>
  <w:style w:type="paragraph" w:styleId="Liststycke">
    <w:name w:val="List Paragraph"/>
    <w:basedOn w:val="Normal"/>
    <w:uiPriority w:val="34"/>
    <w:rsid w:val="006901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7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dcold@vattenreglering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397E-21DD-4B3A-BE0F-AC4670A3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Kraft AB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Elvnejd</dc:creator>
  <cp:lastModifiedBy>Cecilia Woolford</cp:lastModifiedBy>
  <cp:revision>3</cp:revision>
  <cp:lastPrinted>2014-10-22T21:09:00Z</cp:lastPrinted>
  <dcterms:created xsi:type="dcterms:W3CDTF">2019-04-24T14:43:00Z</dcterms:created>
  <dcterms:modified xsi:type="dcterms:W3CDTF">2022-11-08T10:51:00Z</dcterms:modified>
</cp:coreProperties>
</file>